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24" w:rsidRDefault="00A94824" w:rsidP="00A94824">
      <w:pPr>
        <w:pStyle w:val="Captulos1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</w:p>
    <w:p w:rsidR="00A94824" w:rsidRDefault="00A94824" w:rsidP="00A94824">
      <w:pPr>
        <w:pStyle w:val="ESTILOPORTADA"/>
        <w:jc w:val="right"/>
      </w:pPr>
      <w:r>
        <w:t xml:space="preserve">A5. CÁLCULO ESTRUCTURAL </w:t>
      </w:r>
    </w:p>
    <w:p w:rsidR="00A94824" w:rsidRDefault="00A94824" w:rsidP="00A94824">
      <w:pPr>
        <w:pStyle w:val="ESTILOPORTADA"/>
        <w:jc w:val="right"/>
        <w:rPr>
          <w:b w:val="0"/>
        </w:rPr>
      </w:pPr>
      <w:r>
        <w:rPr>
          <w:b w:val="0"/>
        </w:rPr>
        <w:t xml:space="preserve">INFORME DE MURO RESISTENTE </w:t>
      </w:r>
      <w:r>
        <w:rPr>
          <w:b w:val="0"/>
        </w:rPr>
        <w:t>2</w:t>
      </w:r>
      <w:bookmarkStart w:id="0" w:name="_GoBack"/>
      <w:bookmarkEnd w:id="0"/>
      <w:r>
        <w:rPr>
          <w:b w:val="0"/>
        </w:rPr>
        <w:t xml:space="preserve"> </w:t>
      </w:r>
    </w:p>
    <w:p w:rsidR="007253CF" w:rsidRDefault="00A040B4">
      <w:pPr>
        <w:pStyle w:val="Captulos1"/>
      </w:pPr>
      <w:r>
        <w:lastRenderedPageBreak/>
        <w:t>1. Muros resistentes de hormigón</w:t>
      </w:r>
    </w:p>
    <w:p w:rsidR="007253CF" w:rsidRDefault="00A040B4">
      <w:pPr>
        <w:pStyle w:val="SubCaptulos1"/>
      </w:pPr>
      <w:r>
        <w:t>Plano XY000000, muro resistente EXT</w:t>
      </w:r>
    </w:p>
    <w:p w:rsidR="007253CF" w:rsidRDefault="00A040B4">
      <w:pPr>
        <w:pStyle w:val="Seccin1"/>
      </w:pPr>
      <w:r>
        <w:t>Propiedades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36"/>
        <w:gridCol w:w="4415"/>
        <w:gridCol w:w="2207"/>
        <w:gridCol w:w="2207"/>
        <w:gridCol w:w="1104"/>
      </w:tblGrid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Material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Hormigón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Cotas inferior y superior del muro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80,0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Altura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80,0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Longitud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1000,0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Espesor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25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Superficie total del muro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8,00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m²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Módulo de Young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31,47581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proofErr w:type="spellStart"/>
            <w:r>
              <w:t>GPa</w:t>
            </w:r>
            <w:proofErr w:type="spellEnd"/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 xml:space="preserve">Coeficiente de </w:t>
            </w:r>
            <w:proofErr w:type="spellStart"/>
            <w:r>
              <w:t>Poisson</w:t>
            </w:r>
            <w:proofErr w:type="spellEnd"/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0,200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Rigidez a flexión en ejes X e Y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1,00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1,00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Rigidez plana horizontal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1,00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Peso Propio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Sí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r>
              <w:t>Densidad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>24,5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2"/>
              <w:spacing w:after="0"/>
            </w:pPr>
            <w:proofErr w:type="spellStart"/>
            <w:r>
              <w:t>kN</w:t>
            </w:r>
            <w:proofErr w:type="spellEnd"/>
            <w:r>
              <w:t>/m³</w:t>
            </w:r>
          </w:p>
        </w:tc>
      </w:tr>
    </w:tbl>
    <w:p w:rsidR="007253CF" w:rsidRDefault="00A040B4">
      <w:pPr>
        <w:pStyle w:val="Seccin1"/>
      </w:pPr>
      <w:r>
        <w:t>Armado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64"/>
        <w:gridCol w:w="3645"/>
        <w:gridCol w:w="3645"/>
      </w:tblGrid>
      <w:tr w:rsidR="007253CF">
        <w:trPr>
          <w:tblHeader/>
        </w:trPr>
        <w:tc>
          <w:tcPr>
            <w:tcW w:w="2864" w:type="dxa"/>
            <w:shd w:val="clear" w:color="auto" w:fill="DFDFDF"/>
            <w:vAlign w:val="center"/>
          </w:tcPr>
          <w:p w:rsidR="007253CF" w:rsidRDefault="00A040B4">
            <w:pPr>
              <w:pStyle w:val="TextoCabeceraTabla1"/>
              <w:spacing w:after="0"/>
              <w:jc w:val="center"/>
            </w:pPr>
            <w:r>
              <w:t>Descripción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7253CF" w:rsidRDefault="00A040B4">
            <w:pPr>
              <w:pStyle w:val="TextoCabeceraTabla1"/>
              <w:spacing w:after="0"/>
              <w:jc w:val="center"/>
            </w:pPr>
            <w:r>
              <w:t>Armadura horizontal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7253CF" w:rsidRDefault="00A040B4">
            <w:pPr>
              <w:pStyle w:val="TextoCabeceraTabla1"/>
              <w:spacing w:after="0"/>
              <w:jc w:val="center"/>
            </w:pPr>
            <w:r>
              <w:t>Armadura vertical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Cara A(Z+)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5ø12s20 (993)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51ø12s20 (76)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Cara B(Z-)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5ø12s20 (993)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51ø12s20 (76)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Refuerzos de borde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ø12s20 (42+18+42)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ø12s20 (42+18+42)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Estribos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ø6s20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ø6s20</w:t>
            </w:r>
          </w:p>
        </w:tc>
      </w:tr>
      <w:tr w:rsidR="007253CF">
        <w:tc>
          <w:tcPr>
            <w:tcW w:w="10154" w:type="dxa"/>
            <w:gridSpan w:val="3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  <w:jc w:val="center"/>
            </w:pPr>
            <w:r>
              <w:t>Esperas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Esperas Cara A(Z+)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 xml:space="preserve">  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51ø12s20 (60H+77V)(137)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Esperas Cara B(Z-)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 xml:space="preserve">  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3"/>
              <w:spacing w:after="0"/>
            </w:pPr>
            <w:r>
              <w:t>51ø12s20 (60H+77V)(137)</w:t>
            </w:r>
          </w:p>
        </w:tc>
      </w:tr>
    </w:tbl>
    <w:p w:rsidR="007253CF" w:rsidRDefault="00A040B4">
      <w:pPr>
        <w:pStyle w:val="Seccin1"/>
      </w:pPr>
      <w:r>
        <w:t>Esfuerzos normales</w:t>
      </w:r>
    </w:p>
    <w:p w:rsidR="007253CF" w:rsidRDefault="00A040B4">
      <w:pPr>
        <w:pStyle w:val="SubSeccin1"/>
      </w:pPr>
      <w:r>
        <w:t>Horizontal</w:t>
      </w:r>
    </w:p>
    <w:p w:rsidR="007253CF" w:rsidRDefault="00A040B4">
      <w:pPr>
        <w:pStyle w:val="Ttulo51"/>
      </w:pPr>
      <w:r>
        <w:t>Máxima compresión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(1000,0;0,0;0,0)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568,96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-102,02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lastRenderedPageBreak/>
        <w:t>Máxima tracción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-252,25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-24,36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Máxima flexión negativa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(900,0;0,0;0,0)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415,81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-89,10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Pésima (flexión)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(150,0;80,0;0,0)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262,87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-75,47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exto1"/>
        <w:jc w:val="both"/>
      </w:pPr>
      <w:r>
        <w:t xml:space="preserve"> </w:t>
      </w:r>
    </w:p>
    <w:p w:rsidR="007253CF" w:rsidRDefault="00A040B4">
      <w:pPr>
        <w:pStyle w:val="Texto1"/>
        <w:jc w:val="center"/>
      </w:pPr>
      <w:r>
        <w:t>Gráfica de interacción N - M</w:t>
      </w:r>
    </w:p>
    <w:p w:rsidR="007253CF" w:rsidRDefault="00A040B4">
      <w:r>
        <w:rPr>
          <w:noProof/>
          <w:lang w:val="es-ES" w:eastAsia="es-ES"/>
        </w:rPr>
        <w:drawing>
          <wp:inline distT="0" distB="0" distL="0" distR="0">
            <wp:extent cx="5144027" cy="36167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6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027" cy="361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3CF" w:rsidRDefault="00A040B4">
      <w:pPr>
        <w:pStyle w:val="SubSeccin1"/>
      </w:pPr>
      <w:r>
        <w:t>Vertical</w:t>
      </w:r>
    </w:p>
    <w:p w:rsidR="007253CF" w:rsidRDefault="00A040B4">
      <w:pPr>
        <w:pStyle w:val="Ttulo51"/>
      </w:pPr>
      <w:r>
        <w:t>Máxima compresión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(1000,0;0,0;0,0)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3,78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566,07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-101,78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Excentricidad accidental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z,min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Excentricidad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z,tot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 sin pandeo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x,1,Ed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Altura efectiva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  <w:vertAlign w:val="subscript"/>
              </w:rPr>
              <w:t>eff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Esbeltez vertical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3,200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s,V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Máxima flexión negativa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(500,0;80,0;0,0)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3,31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389,60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-86,87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Excentricidad accidental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z,min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Excentricidad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z,tot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22,3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 sin pandeo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x,1,Ed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Altura efectiva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  <w:vertAlign w:val="subscript"/>
              </w:rPr>
              <w:t>eff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Esbeltez vertical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6,400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s,V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Pésima (flexión)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(100,0;80,0;0,0)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372,22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-85,39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Excentricidad accidental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z,min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Excentricidad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z,tot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 sin pandeo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x,1,Ed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Altura efectiva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  <w:vertAlign w:val="subscript"/>
              </w:rPr>
              <w:t>eff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160,0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Esbeltez vertical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6,400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proofErr w:type="spellStart"/>
            <w:r>
              <w:rPr>
                <w:sz w:val="16"/>
                <w:szCs w:val="16"/>
                <w:vertAlign w:val="subscript"/>
              </w:rPr>
              <w:t>max,V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proofErr w:type="spellStart"/>
            <w:r>
              <w:rPr>
                <w:sz w:val="16"/>
                <w:szCs w:val="16"/>
                <w:vertAlign w:val="subscript"/>
              </w:rPr>
              <w:t>s,min,V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s,V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exto1"/>
        <w:jc w:val="both"/>
      </w:pPr>
      <w:r>
        <w:t xml:space="preserve"> </w:t>
      </w:r>
    </w:p>
    <w:p w:rsidR="007253CF" w:rsidRDefault="00A040B4">
      <w:pPr>
        <w:pStyle w:val="Texto1"/>
        <w:jc w:val="center"/>
      </w:pPr>
      <w:r>
        <w:t>Gráfica de interacción N - M</w:t>
      </w:r>
    </w:p>
    <w:p w:rsidR="007253CF" w:rsidRDefault="00A040B4">
      <w:r>
        <w:rPr>
          <w:noProof/>
          <w:lang w:val="es-ES" w:eastAsia="es-ES"/>
        </w:rPr>
        <w:drawing>
          <wp:inline distT="0" distB="0" distL="0" distR="0">
            <wp:extent cx="5144027" cy="361676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027" cy="361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3CF" w:rsidRDefault="00A040B4">
      <w:pPr>
        <w:pStyle w:val="Seccin1"/>
      </w:pPr>
      <w:r>
        <w:t xml:space="preserve">Seguridad a la </w:t>
      </w:r>
      <w:proofErr w:type="spellStart"/>
      <w:r>
        <w:t>fisuración</w:t>
      </w:r>
      <w:proofErr w:type="spellEnd"/>
    </w:p>
    <w:p w:rsidR="007253CF" w:rsidRDefault="00A040B4">
      <w:pPr>
        <w:pStyle w:val="SubSeccin1"/>
      </w:pPr>
      <w:r>
        <w:t>Cara B(Z-), horizontal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Fisura Cara B(Z-)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h,Z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Máxima fisura admisible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h,Z-,</w:t>
            </w:r>
            <w:proofErr w:type="spellStart"/>
            <w:r>
              <w:rPr>
                <w:sz w:val="16"/>
                <w:szCs w:val="16"/>
                <w:vertAlign w:val="subscript"/>
              </w:rPr>
              <w:t>adm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(100,0;80,0;0,0)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7253CF" w:rsidRDefault="00A040B4">
      <w:pPr>
        <w:pStyle w:val="SubSeccin1"/>
      </w:pPr>
      <w:r>
        <w:t>Cara B(Z-), vertical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fact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Fisura Cara B(Z-)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v,Z</w:t>
            </w:r>
            <w:proofErr w:type="spellEnd"/>
            <w:r>
              <w:rPr>
                <w:sz w:val="16"/>
                <w:szCs w:val="16"/>
                <w:vertAlign w:val="subscript"/>
              </w:rPr>
              <w:t>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Máxima fisura admisible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v,Z-,</w:t>
            </w:r>
            <w:proofErr w:type="spellStart"/>
            <w:r>
              <w:rPr>
                <w:sz w:val="16"/>
                <w:szCs w:val="16"/>
                <w:vertAlign w:val="subscript"/>
              </w:rPr>
              <w:t>adm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(100,0;80,0;0,0)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2,38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-0,47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kN·m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7253CF" w:rsidRDefault="00A040B4">
      <w:pPr>
        <w:pStyle w:val="Seccin1"/>
      </w:pPr>
      <w:r>
        <w:t>Esfuerzos tangenciales</w:t>
      </w:r>
    </w:p>
    <w:p w:rsidR="007253CF" w:rsidRDefault="00A040B4">
      <w:pPr>
        <w:pStyle w:val="Ttulo51"/>
      </w:pPr>
      <w:r>
        <w:t>Máximo cortante en el plano del muro (</w:t>
      </w:r>
      <w:proofErr w:type="spellStart"/>
      <w:r>
        <w:t>Vxy</w:t>
      </w:r>
      <w:proofErr w:type="spellEnd"/>
      <w:r>
        <w:t>)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(1000,0;0,0;0,0)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457,29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99,70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100,07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Máximo cortante en el plano horizontal perpendicular al muro (</w:t>
      </w:r>
      <w:proofErr w:type="spellStart"/>
      <w:r>
        <w:t>Vxz</w:t>
      </w:r>
      <w:proofErr w:type="spellEnd"/>
      <w:r>
        <w:t>)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457,19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99,60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100,05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Máximo cortante en el plano vertical perpendicular al muro (</w:t>
      </w:r>
      <w:proofErr w:type="spellStart"/>
      <w:r>
        <w:t>Vyz</w:t>
      </w:r>
      <w:proofErr w:type="spellEnd"/>
      <w:r>
        <w:t>)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(950,0;0,0;0,0)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457,28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99,69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100,02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Ttulo51"/>
      </w:pPr>
      <w:r>
        <w:t>Pésima (cortante)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7253C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x;y;z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(50,0;80,0;0,0)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457,20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99,61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10154" w:type="dxa"/>
            <w:gridSpan w:val="5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1,72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99,84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kN</w:t>
            </w:r>
            <w:proofErr w:type="spellEnd"/>
            <w:r>
              <w:rPr>
                <w:sz w:val="16"/>
                <w:szCs w:val="16"/>
              </w:rPr>
              <w:t xml:space="preserve">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253CF">
        <w:tc>
          <w:tcPr>
            <w:tcW w:w="5166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proofErr w:type="spellStart"/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  <w:proofErr w:type="spellEnd"/>
          </w:p>
        </w:tc>
        <w:tc>
          <w:tcPr>
            <w:tcW w:w="1603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7253CF" w:rsidRDefault="00A040B4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7253CF" w:rsidRDefault="00A040B4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7253CF" w:rsidRDefault="00A040B4">
      <w:pPr>
        <w:pStyle w:val="Seccin1"/>
      </w:pPr>
      <w:r>
        <w:t>Zapata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36"/>
        <w:gridCol w:w="4415"/>
        <w:gridCol w:w="2207"/>
        <w:gridCol w:w="2207"/>
        <w:gridCol w:w="1104"/>
      </w:tblGrid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Longitud total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1000,0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Vuelos X-/X+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0,0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Ancho total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105,0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Vuelos Z-/Z+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80,0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cm</w:t>
            </w:r>
          </w:p>
        </w:tc>
      </w:tr>
      <w:tr w:rsidR="007253CF">
        <w:tc>
          <w:tcPr>
            <w:tcW w:w="221" w:type="dxa"/>
            <w:shd w:val="clear" w:color="auto" w:fill="FFFFFF"/>
            <w:vAlign w:val="center"/>
          </w:tcPr>
          <w:p w:rsidR="007253CF" w:rsidRDefault="007253C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Canto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>40,0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7253CF" w:rsidRDefault="00A040B4">
            <w:pPr>
              <w:pStyle w:val="TextoTabla4"/>
              <w:spacing w:after="0"/>
            </w:pPr>
            <w:r>
              <w:t>cm</w:t>
            </w:r>
          </w:p>
        </w:tc>
      </w:tr>
    </w:tbl>
    <w:p w:rsidR="007253CF" w:rsidRDefault="00A040B4">
      <w:pPr>
        <w:pStyle w:val="SubSeccin1"/>
      </w:pPr>
      <w:r>
        <w:t>Armado</w:t>
      </w:r>
    </w:p>
    <w:p w:rsidR="007253CF" w:rsidRDefault="007253C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64"/>
        <w:gridCol w:w="3645"/>
        <w:gridCol w:w="3645"/>
      </w:tblGrid>
      <w:tr w:rsidR="007253CF">
        <w:trPr>
          <w:tblHeader/>
        </w:trPr>
        <w:tc>
          <w:tcPr>
            <w:tcW w:w="2864" w:type="dxa"/>
            <w:shd w:val="clear" w:color="auto" w:fill="DFDFDF"/>
            <w:vAlign w:val="center"/>
          </w:tcPr>
          <w:p w:rsidR="007253CF" w:rsidRDefault="00A040B4">
            <w:pPr>
              <w:pStyle w:val="TextoCabeceraTabla1"/>
              <w:spacing w:after="0"/>
              <w:jc w:val="center"/>
            </w:pPr>
            <w:r>
              <w:t>Descripción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7253CF" w:rsidRDefault="00A040B4">
            <w:pPr>
              <w:pStyle w:val="TextoCabeceraTabla1"/>
              <w:spacing w:after="0"/>
              <w:jc w:val="center"/>
            </w:pPr>
            <w:r>
              <w:t>Armadura inferior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7253CF" w:rsidRDefault="00A040B4">
            <w:pPr>
              <w:pStyle w:val="TextoCabeceraTabla1"/>
              <w:spacing w:after="0"/>
              <w:jc w:val="center"/>
            </w:pPr>
            <w:r>
              <w:t>Armadura superior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5"/>
              <w:spacing w:after="0"/>
            </w:pPr>
            <w:r>
              <w:t>Armadura longitudinal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5"/>
              <w:spacing w:after="0"/>
            </w:pPr>
            <w:r>
              <w:t>5ø12s30 (15P+990+15P)(1020)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5"/>
              <w:spacing w:after="0"/>
            </w:pPr>
            <w:r>
              <w:t>---</w:t>
            </w:r>
          </w:p>
        </w:tc>
      </w:tr>
      <w:tr w:rsidR="007253CF">
        <w:tc>
          <w:tcPr>
            <w:tcW w:w="2864" w:type="dxa"/>
            <w:shd w:val="clear" w:color="auto" w:fill="FFFFFF"/>
            <w:vAlign w:val="center"/>
          </w:tcPr>
          <w:p w:rsidR="007253CF" w:rsidRDefault="00A040B4">
            <w:pPr>
              <w:pStyle w:val="TextoTabla5"/>
              <w:spacing w:after="0"/>
            </w:pPr>
            <w:r>
              <w:lastRenderedPageBreak/>
              <w:t>Armadura Transversal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5"/>
              <w:spacing w:after="0"/>
            </w:pPr>
            <w:r>
              <w:t>67ø12s15 (15P+95+15P)(125)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7253CF" w:rsidRDefault="00A040B4">
            <w:pPr>
              <w:pStyle w:val="TextoTabla5"/>
              <w:spacing w:after="0"/>
            </w:pPr>
            <w:r>
              <w:t>---</w:t>
            </w:r>
          </w:p>
        </w:tc>
      </w:tr>
    </w:tbl>
    <w:p w:rsidR="007253CF" w:rsidRDefault="00A040B4">
      <w:pPr>
        <w:pStyle w:val="SubSeccin1"/>
      </w:pPr>
      <w:r>
        <w:t>Geometría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Tipo de zapata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FLEXIBLE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</w:pP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Baricentro de la base de la zapata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[500,0;0,0;40,0]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cm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 xml:space="preserve">Eje </w:t>
            </w:r>
            <w:proofErr w:type="spellStart"/>
            <w:r>
              <w:t>Xp</w:t>
            </w:r>
            <w:proofErr w:type="spellEnd"/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[1,000;0,000;0,000]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</w:pP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 xml:space="preserve">Eje </w:t>
            </w:r>
            <w:proofErr w:type="spellStart"/>
            <w:r>
              <w:t>Zp</w:t>
            </w:r>
            <w:proofErr w:type="spellEnd"/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[0,000;0,000;1,000]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</w:pP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Peso Propio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105,00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proofErr w:type="spellStart"/>
            <w:r>
              <w:t>kN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Peso del terreno sobre la zapata (Z+)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0,018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Peso del terreno sobre la zapata (Z-)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0,045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Canto mínimo para las esperas del muro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  <w:jc w:val="right"/>
            </w:pPr>
            <w:r>
              <w:t>39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6"/>
              <w:spacing w:after="0"/>
            </w:pPr>
            <w:r>
              <w:t>cm</w:t>
            </w:r>
          </w:p>
        </w:tc>
      </w:tr>
    </w:tbl>
    <w:p w:rsidR="007253CF" w:rsidRDefault="00A040B4">
      <w:pPr>
        <w:pStyle w:val="SubSeccin1"/>
      </w:pPr>
      <w:r>
        <w:t>Terreno situado bajo el cimiento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6770"/>
        <w:gridCol w:w="1562"/>
        <w:gridCol w:w="1562"/>
      </w:tblGrid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Presión debida al peso propio del suelo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  <w:jc w:val="right"/>
            </w:pPr>
            <w:r>
              <w:t>0,015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Densidad Seca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  <w:jc w:val="right"/>
            </w:pPr>
            <w:r>
              <w:t>14,50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proofErr w:type="spellStart"/>
            <w:r>
              <w:t>kN</w:t>
            </w:r>
            <w:proofErr w:type="spellEnd"/>
            <w:r>
              <w:t>/m³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Densidad Húmeda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  <w:jc w:val="right"/>
            </w:pPr>
            <w:r>
              <w:t>18,50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proofErr w:type="spellStart"/>
            <w:r>
              <w:t>kN</w:t>
            </w:r>
            <w:proofErr w:type="spellEnd"/>
            <w:r>
              <w:t>/m³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Densidad Sumergida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  <w:jc w:val="right"/>
            </w:pPr>
            <w:r>
              <w:t>9,00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proofErr w:type="spellStart"/>
            <w:r>
              <w:t>kN</w:t>
            </w:r>
            <w:proofErr w:type="spellEnd"/>
            <w:r>
              <w:t>/m³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Angulo de rozamiento interno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  <w:jc w:val="right"/>
            </w:pPr>
            <w:r>
              <w:t>33,00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°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 xml:space="preserve">Prof. de la cara </w:t>
            </w:r>
            <w:proofErr w:type="spellStart"/>
            <w:r>
              <w:t>sup</w:t>
            </w:r>
            <w:proofErr w:type="spellEnd"/>
            <w:r>
              <w:t>. de la zapata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  <w:jc w:val="right"/>
            </w:pPr>
            <w:r>
              <w:t>50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8"/>
              <w:spacing w:after="0"/>
            </w:pPr>
            <w:r>
              <w:t>cm</w:t>
            </w:r>
          </w:p>
        </w:tc>
      </w:tr>
    </w:tbl>
    <w:p w:rsidR="007253CF" w:rsidRDefault="00A040B4">
      <w:pPr>
        <w:pStyle w:val="SubSeccin1"/>
      </w:pPr>
      <w:r>
        <w:t>Hundimiento (transmisión de acciones verticales al terreno)</w:t>
      </w:r>
    </w:p>
    <w:p w:rsidR="007253CF" w:rsidRDefault="00A040B4">
      <w:pPr>
        <w:pStyle w:val="Texto1"/>
        <w:jc w:val="both"/>
      </w:pPr>
      <w:r>
        <w:t>Tensión admisible de terreno calculada automáticamente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6770"/>
        <w:gridCol w:w="1562"/>
        <w:gridCol w:w="1562"/>
      </w:tblGrid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r>
              <w:t>Coeficiente (factor) de resistencia al hundimiento del terreno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  <w:jc w:val="right"/>
            </w:pPr>
            <w:r>
              <w:t>3,00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7253CF">
            <w:pPr>
              <w:pStyle w:val="TextoTabla10"/>
              <w:spacing w:after="0"/>
            </w:pP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r>
              <w:t>Término de cohesión de la 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  <w:jc w:val="right"/>
            </w:pPr>
            <w:r>
              <w:t>0,000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r>
              <w:t>Término de sobrecarga de la 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  <w:jc w:val="right"/>
            </w:pPr>
            <w:r>
              <w:t>0,395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r>
              <w:t>Término de peso específico de la 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  <w:jc w:val="right"/>
            </w:pPr>
            <w:r>
              <w:t>0,188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r>
              <w:t>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  <w:jc w:val="right"/>
            </w:pPr>
            <w:r>
              <w:t>0,583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7253CF" w:rsidRDefault="00A040B4">
            <w:pPr>
              <w:pStyle w:val="TextoTabla10"/>
              <w:spacing w:after="0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Tensión admisible del terreno (</w:t>
            </w:r>
            <w:r>
              <w:rPr>
                <w:rFonts w:ascii="Symbol" w:hAnsi="Symbol" w:cs="Symbol"/>
              </w:rPr>
              <w:t></w:t>
            </w:r>
            <w:proofErr w:type="spellStart"/>
            <w:r>
              <w:rPr>
                <w:vertAlign w:val="subscript"/>
              </w:rPr>
              <w:t>adm</w:t>
            </w:r>
            <w:proofErr w:type="spellEnd"/>
            <w:r>
              <w:t>)</w:t>
            </w:r>
          </w:p>
        </w:tc>
        <w:tc>
          <w:tcPr>
            <w:tcW w:w="1562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>0,194</w:t>
            </w:r>
          </w:p>
        </w:tc>
        <w:tc>
          <w:tcPr>
            <w:tcW w:w="1562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MPa</w:t>
            </w:r>
            <w:proofErr w:type="spellEnd"/>
          </w:p>
        </w:tc>
      </w:tr>
    </w:tbl>
    <w:p w:rsidR="007253CF" w:rsidRDefault="00A040B4">
      <w:pPr>
        <w:pStyle w:val="Texto1"/>
        <w:jc w:val="both"/>
      </w:pPr>
      <w:r>
        <w:t xml:space="preserve"> </w:t>
      </w:r>
    </w:p>
    <w:p w:rsidR="007253CF" w:rsidRDefault="00A040B4">
      <w:pPr>
        <w:pStyle w:val="Texto1"/>
      </w:pPr>
      <w:r>
        <w:t>El cálculo de la zapata se realizó por franjas perpendiculares al muro en cada nudo de la base</w:t>
      </w:r>
    </w:p>
    <w:p w:rsidR="007253CF" w:rsidRDefault="00A040B4">
      <w:pPr>
        <w:pStyle w:val="Texto1"/>
        <w:jc w:val="both"/>
      </w:pPr>
      <w:r>
        <w:t>Nudo pésimo en hundimiento: Nudo 22</w:t>
      </w:r>
    </w:p>
    <w:p w:rsidR="007253CF" w:rsidRDefault="00A040B4">
      <w:pPr>
        <w:pStyle w:val="Texto1"/>
        <w:jc w:val="both"/>
      </w:pPr>
      <w:r>
        <w:t>Comprobación del hundimiento: Combinación 0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6770"/>
        <w:gridCol w:w="2083"/>
        <w:gridCol w:w="1041"/>
      </w:tblGrid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Fuerza horizontal</w:t>
            </w:r>
          </w:p>
        </w:tc>
        <w:tc>
          <w:tcPr>
            <w:tcW w:w="2083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F</w:t>
            </w:r>
            <w:r>
              <w:rPr>
                <w:vertAlign w:val="subscript"/>
              </w:rPr>
              <w:t>z</w:t>
            </w:r>
            <w:proofErr w:type="spellEnd"/>
            <w:r>
              <w:t xml:space="preserve"> = +1,15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</w:t>
            </w:r>
            <w:proofErr w:type="spellEnd"/>
            <w:r>
              <w:t xml:space="preserve"> /ml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Fuerza vertical (incluido peso propio de la zapata)</w:t>
            </w:r>
          </w:p>
        </w:tc>
        <w:tc>
          <w:tcPr>
            <w:tcW w:w="2083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F</w:t>
            </w:r>
            <w:r>
              <w:rPr>
                <w:vertAlign w:val="subscript"/>
              </w:rPr>
              <w:t>y</w:t>
            </w:r>
            <w:proofErr w:type="spellEnd"/>
            <w:r>
              <w:t xml:space="preserve"> = -30,13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</w:t>
            </w:r>
            <w:proofErr w:type="spellEnd"/>
            <w:r>
              <w:t xml:space="preserve"> /ml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Excentricidad inicial respecto al baricentro de la zapata</w:t>
            </w:r>
          </w:p>
        </w:tc>
        <w:tc>
          <w:tcPr>
            <w:tcW w:w="2083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e</w:t>
            </w:r>
            <w:r>
              <w:rPr>
                <w:vertAlign w:val="subscript"/>
              </w:rPr>
              <w:t>z,ini</w:t>
            </w:r>
            <w:proofErr w:type="spellEnd"/>
            <w:r>
              <w:t xml:space="preserve"> = +4,3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Excentricidad final respecto al baricentro de la zapata</w:t>
            </w:r>
          </w:p>
        </w:tc>
        <w:tc>
          <w:tcPr>
            <w:tcW w:w="2083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e</w:t>
            </w:r>
            <w:r>
              <w:rPr>
                <w:vertAlign w:val="subscript"/>
              </w:rPr>
              <w:t>z,fin</w:t>
            </w:r>
            <w:proofErr w:type="spellEnd"/>
            <w:r>
              <w:t xml:space="preserve"> = +4,3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2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2"/>
              <w:spacing w:after="0"/>
            </w:pPr>
            <w:r>
              <w:t xml:space="preserve"> 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7253CF" w:rsidRDefault="00A040B4">
            <w:pPr>
              <w:pStyle w:val="TextoTabla12"/>
              <w:spacing w:after="0"/>
              <w:jc w:val="right"/>
            </w:pPr>
            <w:r>
              <w:t>B' = +96,3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12"/>
              <w:spacing w:after="0"/>
            </w:pPr>
            <w:r>
              <w:t>cm</w:t>
            </w:r>
          </w:p>
        </w:tc>
      </w:tr>
      <w:tr w:rsidR="007253CF">
        <w:tc>
          <w:tcPr>
            <w:tcW w:w="260" w:type="dxa"/>
            <w:shd w:val="clear" w:color="auto" w:fill="FFFFFF"/>
            <w:vAlign w:val="center"/>
          </w:tcPr>
          <w:p w:rsidR="007253CF" w:rsidRDefault="007253CF">
            <w:pPr>
              <w:pStyle w:val="TextoTabla12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7253CF" w:rsidRDefault="00A040B4">
            <w:pPr>
              <w:pStyle w:val="TextoTabla12"/>
              <w:spacing w:after="0"/>
            </w:pPr>
            <w:r>
              <w:t>Área de la zapata equivalente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7253CF" w:rsidRDefault="00A040B4">
            <w:pPr>
              <w:pStyle w:val="TextoTabla12"/>
              <w:spacing w:after="0"/>
              <w:jc w:val="right"/>
            </w:pPr>
            <w:r>
              <w:t>91,72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7253CF" w:rsidRDefault="00A040B4">
            <w:pPr>
              <w:pStyle w:val="TextoTabla12"/>
              <w:spacing w:after="0"/>
            </w:pPr>
            <w:r>
              <w:t>%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Tensión sobre el terreno (</w:t>
            </w:r>
            <w:r>
              <w:rPr>
                <w:rFonts w:ascii="Symbol" w:hAnsi="Symbol" w:cs="Symbol"/>
              </w:rPr>
              <w:t></w:t>
            </w:r>
            <w:r>
              <w:t>)</w:t>
            </w:r>
          </w:p>
        </w:tc>
        <w:tc>
          <w:tcPr>
            <w:tcW w:w="2083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>0,031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MPa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rPr>
                <w:rFonts w:ascii="Symbol" w:hAnsi="Symbol" w:cs="Symbol"/>
              </w:rPr>
              <w:t></w:t>
            </w:r>
            <w:r>
              <w:t xml:space="preserve"> / </w:t>
            </w:r>
            <w:r>
              <w:rPr>
                <w:rFonts w:ascii="Symbol" w:hAnsi="Symbol" w:cs="Symbol"/>
              </w:rPr>
              <w:t></w:t>
            </w:r>
            <w:proofErr w:type="spellStart"/>
            <w:r>
              <w:rPr>
                <w:vertAlign w:val="subscript"/>
              </w:rPr>
              <w:t>adm</w:t>
            </w:r>
            <w:proofErr w:type="spellEnd"/>
            <w:r>
              <w:t xml:space="preserve"> =</w:t>
            </w:r>
          </w:p>
        </w:tc>
        <w:tc>
          <w:tcPr>
            <w:tcW w:w="2083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0,16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Ok</w:t>
            </w:r>
          </w:p>
        </w:tc>
      </w:tr>
    </w:tbl>
    <w:p w:rsidR="007253CF" w:rsidRDefault="00A040B4">
      <w:pPr>
        <w:pStyle w:val="SubSeccin1"/>
      </w:pPr>
      <w:r>
        <w:t>Extracción (Acciones verticales hacia arriba)</w:t>
      </w:r>
    </w:p>
    <w:p w:rsidR="007253CF" w:rsidRDefault="00A040B4">
      <w:pPr>
        <w:pStyle w:val="Texto1"/>
        <w:jc w:val="both"/>
      </w:pPr>
      <w:r>
        <w:t>Comprobación de la extracción de la zapata: No Realizada</w:t>
      </w:r>
    </w:p>
    <w:p w:rsidR="007253CF" w:rsidRDefault="00A040B4">
      <w:pPr>
        <w:pStyle w:val="SubSeccin1"/>
      </w:pPr>
      <w:r>
        <w:t>Vuelco</w:t>
      </w:r>
    </w:p>
    <w:p w:rsidR="007253CF" w:rsidRDefault="00A040B4">
      <w:pPr>
        <w:pStyle w:val="Texto1"/>
        <w:jc w:val="both"/>
      </w:pPr>
      <w:r>
        <w:t>Comprobación a vuelco de la zapata: No Realizada</w:t>
      </w:r>
    </w:p>
    <w:p w:rsidR="007253CF" w:rsidRDefault="00A040B4">
      <w:pPr>
        <w:pStyle w:val="SubSeccin1"/>
      </w:pPr>
      <w:r>
        <w:t>Deslizamiento</w:t>
      </w:r>
    </w:p>
    <w:p w:rsidR="007253CF" w:rsidRDefault="00A040B4">
      <w:pPr>
        <w:pStyle w:val="Texto1"/>
        <w:jc w:val="both"/>
      </w:pPr>
      <w:r>
        <w:t>Comprobación a deslizamiento de la zapata: No Realizada</w:t>
      </w:r>
    </w:p>
    <w:p w:rsidR="007253CF" w:rsidRDefault="00A040B4">
      <w:pPr>
        <w:pStyle w:val="SubSeccin1"/>
      </w:pPr>
      <w:r>
        <w:t>Comprobación estructural del cimiento</w:t>
      </w:r>
    </w:p>
    <w:p w:rsidR="007253CF" w:rsidRDefault="00A040B4">
      <w:pPr>
        <w:pStyle w:val="Texto1"/>
        <w:ind w:left="200"/>
        <w:jc w:val="both"/>
      </w:pPr>
      <w:r>
        <w:t>Datos generales</w:t>
      </w:r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Coeficiente de seguridad de las acciones, </w:t>
            </w: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>1,60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</w:tr>
    </w:tbl>
    <w:p w:rsidR="007253CF" w:rsidRDefault="00A040B4">
      <w:pPr>
        <w:pStyle w:val="Texto1"/>
        <w:jc w:val="both"/>
      </w:pPr>
      <w:r>
        <w:t xml:space="preserve"> </w:t>
      </w:r>
    </w:p>
    <w:p w:rsidR="007253CF" w:rsidRDefault="00A040B4">
      <w:pPr>
        <w:pStyle w:val="Texto1"/>
        <w:ind w:left="200"/>
        <w:jc w:val="both"/>
      </w:pPr>
      <w:r>
        <w:t xml:space="preserve">Armaduras inferiores paralelas a: Eje </w:t>
      </w:r>
      <w:proofErr w:type="spellStart"/>
      <w:r>
        <w:t>Xp</w:t>
      </w:r>
      <w:proofErr w:type="spellEnd"/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Momento flector actuante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M</w:t>
            </w:r>
            <w:r>
              <w:rPr>
                <w:vertAlign w:val="subscript"/>
              </w:rPr>
              <w:t>z,Ed</w:t>
            </w:r>
            <w:proofErr w:type="spellEnd"/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kN·m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Área de la armadura existente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A</w:t>
            </w:r>
            <w:r>
              <w:rPr>
                <w:vertAlign w:val="subscript"/>
              </w:rPr>
              <w:t>s,x,real</w:t>
            </w:r>
            <w:proofErr w:type="spellEnd"/>
            <w:r>
              <w:t xml:space="preserve"> = 5,65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cm²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Área de armadura necesaria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A</w:t>
            </w:r>
            <w:r>
              <w:rPr>
                <w:vertAlign w:val="subscript"/>
              </w:rPr>
              <w:t>s,x,nece</w:t>
            </w:r>
            <w:proofErr w:type="spellEnd"/>
            <w:r>
              <w:t xml:space="preserve"> = 1,24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cm²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A</w:t>
            </w:r>
            <w:r>
              <w:rPr>
                <w:vertAlign w:val="subscript"/>
              </w:rPr>
              <w:t>s,x,nece</w:t>
            </w:r>
            <w:proofErr w:type="spellEnd"/>
            <w:r>
              <w:t xml:space="preserve"> / </w:t>
            </w:r>
            <w:proofErr w:type="spellStart"/>
            <w:r>
              <w:t>A</w:t>
            </w:r>
            <w:r>
              <w:rPr>
                <w:vertAlign w:val="subscript"/>
              </w:rPr>
              <w:t>s,x,real</w:t>
            </w:r>
            <w:proofErr w:type="spellEnd"/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0,22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Ok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lastRenderedPageBreak/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Área de armadura por cuantía mínima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A</w:t>
            </w:r>
            <w:r>
              <w:rPr>
                <w:vertAlign w:val="subscript"/>
              </w:rPr>
              <w:t>s,x,min</w:t>
            </w:r>
            <w:proofErr w:type="spellEnd"/>
            <w:r>
              <w:t xml:space="preserve"> = 6,19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cm²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Cortante actuante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V</w:t>
            </w:r>
            <w:r>
              <w:rPr>
                <w:vertAlign w:val="subscript"/>
              </w:rPr>
              <w:t>x,Ed</w:t>
            </w:r>
            <w:proofErr w:type="spellEnd"/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Cortante resistente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V</w:t>
            </w:r>
            <w:r>
              <w:rPr>
                <w:vertAlign w:val="subscript"/>
              </w:rPr>
              <w:t>x,Rd</w:t>
            </w:r>
            <w:proofErr w:type="spellEnd"/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V</w:t>
            </w:r>
            <w:r>
              <w:rPr>
                <w:vertAlign w:val="subscript"/>
              </w:rPr>
              <w:t>x,Ed</w:t>
            </w:r>
            <w:proofErr w:type="spellEnd"/>
            <w:r>
              <w:t xml:space="preserve"> / </w:t>
            </w:r>
            <w:proofErr w:type="spellStart"/>
            <w:r>
              <w:t>V</w:t>
            </w:r>
            <w:r>
              <w:rPr>
                <w:vertAlign w:val="subscript"/>
              </w:rPr>
              <w:t>x,Rd</w:t>
            </w:r>
            <w:proofErr w:type="spellEnd"/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0,00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Ok</w:t>
            </w:r>
          </w:p>
        </w:tc>
      </w:tr>
    </w:tbl>
    <w:p w:rsidR="007253CF" w:rsidRDefault="00A040B4">
      <w:pPr>
        <w:pStyle w:val="Texto1"/>
        <w:jc w:val="both"/>
      </w:pPr>
      <w:r>
        <w:t xml:space="preserve"> </w:t>
      </w:r>
    </w:p>
    <w:p w:rsidR="007253CF" w:rsidRDefault="00A040B4">
      <w:pPr>
        <w:pStyle w:val="Texto1"/>
        <w:ind w:left="200"/>
        <w:jc w:val="both"/>
      </w:pPr>
      <w:r>
        <w:t xml:space="preserve">Armaduras inferiores paralelas a: Eje </w:t>
      </w:r>
      <w:proofErr w:type="spellStart"/>
      <w:r>
        <w:t>Zp</w:t>
      </w:r>
      <w:proofErr w:type="spellEnd"/>
    </w:p>
    <w:p w:rsidR="007253CF" w:rsidRDefault="007253C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Momento flector actuante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M</w:t>
            </w:r>
            <w:r>
              <w:rPr>
                <w:vertAlign w:val="subscript"/>
              </w:rPr>
              <w:t>x,Ed</w:t>
            </w:r>
            <w:proofErr w:type="spellEnd"/>
            <w:r>
              <w:t xml:space="preserve"> = 119,43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kN·m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Área de la armadura existente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A</w:t>
            </w:r>
            <w:r>
              <w:rPr>
                <w:vertAlign w:val="subscript"/>
              </w:rPr>
              <w:t>s,z,real</w:t>
            </w:r>
            <w:proofErr w:type="spellEnd"/>
            <w:r>
              <w:t xml:space="preserve"> = 75,78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cm²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Área de armadura necesaria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A</w:t>
            </w:r>
            <w:r>
              <w:rPr>
                <w:vertAlign w:val="subscript"/>
              </w:rPr>
              <w:t>s,z,nece</w:t>
            </w:r>
            <w:proofErr w:type="spellEnd"/>
            <w:r>
              <w:t xml:space="preserve"> = 58,99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cm²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A</w:t>
            </w:r>
            <w:r>
              <w:rPr>
                <w:vertAlign w:val="subscript"/>
              </w:rPr>
              <w:t>s,z,nece</w:t>
            </w:r>
            <w:proofErr w:type="spellEnd"/>
            <w:r>
              <w:t xml:space="preserve"> / </w:t>
            </w:r>
            <w:proofErr w:type="spellStart"/>
            <w:r>
              <w:t>A</w:t>
            </w:r>
            <w:r>
              <w:rPr>
                <w:vertAlign w:val="subscript"/>
              </w:rPr>
              <w:t>s,z,real</w:t>
            </w:r>
            <w:proofErr w:type="spellEnd"/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0,78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Ok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Área de armadura por cuantía mínima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A</w:t>
            </w:r>
            <w:r>
              <w:rPr>
                <w:vertAlign w:val="subscript"/>
              </w:rPr>
              <w:t>s,z,min</w:t>
            </w:r>
            <w:proofErr w:type="spellEnd"/>
            <w:r>
              <w:t xml:space="preserve"> = 58,99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cm²</w:t>
            </w:r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Cortante actuante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V</w:t>
            </w:r>
            <w:r>
              <w:rPr>
                <w:vertAlign w:val="subscript"/>
              </w:rPr>
              <w:t>z,Ed</w:t>
            </w:r>
            <w:proofErr w:type="spellEnd"/>
            <w:r>
              <w:t xml:space="preserve"> = 155,29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Cortante resistente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proofErr w:type="spellStart"/>
            <w:r>
              <w:t>V</w:t>
            </w:r>
            <w:r>
              <w:rPr>
                <w:vertAlign w:val="subscript"/>
              </w:rPr>
              <w:t>z,Rd</w:t>
            </w:r>
            <w:proofErr w:type="spellEnd"/>
            <w:r>
              <w:t xml:space="preserve"> = 1408,60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kN</w:t>
            </w:r>
            <w:proofErr w:type="spellEnd"/>
          </w:p>
        </w:tc>
      </w:tr>
      <w:tr w:rsidR="007253CF">
        <w:tc>
          <w:tcPr>
            <w:tcW w:w="260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7253CF" w:rsidRDefault="00A040B4">
            <w:pPr>
              <w:pStyle w:val="Texto1"/>
            </w:pPr>
            <w:proofErr w:type="spellStart"/>
            <w:r>
              <w:t>V</w:t>
            </w:r>
            <w:r>
              <w:rPr>
                <w:vertAlign w:val="subscript"/>
              </w:rPr>
              <w:t>z,Ed</w:t>
            </w:r>
            <w:proofErr w:type="spellEnd"/>
            <w:r>
              <w:t xml:space="preserve"> / </w:t>
            </w:r>
            <w:proofErr w:type="spellStart"/>
            <w:r>
              <w:t>V</w:t>
            </w:r>
            <w:r>
              <w:rPr>
                <w:vertAlign w:val="subscript"/>
              </w:rPr>
              <w:t>z,Rd</w:t>
            </w:r>
            <w:proofErr w:type="spellEnd"/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7253CF" w:rsidRDefault="00A040B4">
            <w:pPr>
              <w:pStyle w:val="Texto1"/>
              <w:jc w:val="right"/>
            </w:pPr>
            <w:r>
              <w:t xml:space="preserve">0,11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7253CF" w:rsidRDefault="00A040B4">
            <w:pPr>
              <w:pStyle w:val="Texto1"/>
            </w:pPr>
            <w:r>
              <w:t>Ok</w:t>
            </w:r>
          </w:p>
        </w:tc>
      </w:tr>
    </w:tbl>
    <w:p w:rsidR="00A040B4" w:rsidRDefault="00A040B4"/>
    <w:sectPr w:rsidR="00A040B4">
      <w:footerReference w:type="default" r:id="rId8"/>
      <w:pgSz w:w="11573" w:h="16508"/>
      <w:pgMar w:top="928" w:right="567" w:bottom="284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3C" w:rsidRDefault="0052493C">
      <w:pPr>
        <w:spacing w:after="0" w:line="240" w:lineRule="auto"/>
      </w:pPr>
      <w:r>
        <w:separator/>
      </w:r>
    </w:p>
  </w:endnote>
  <w:endnote w:type="continuationSeparator" w:id="0">
    <w:p w:rsidR="0052493C" w:rsidRDefault="0052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3CF" w:rsidRDefault="00A040B4">
    <w:pPr>
      <w:pStyle w:val="Pe1"/>
      <w:jc w:val="center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A94824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3C" w:rsidRDefault="0052493C">
      <w:pPr>
        <w:spacing w:after="0" w:line="240" w:lineRule="auto"/>
      </w:pPr>
      <w:r>
        <w:separator/>
      </w:r>
    </w:p>
  </w:footnote>
  <w:footnote w:type="continuationSeparator" w:id="0">
    <w:p w:rsidR="0052493C" w:rsidRDefault="005249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70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CF"/>
    <w:rsid w:val="0001263B"/>
    <w:rsid w:val="0052493C"/>
    <w:rsid w:val="007253CF"/>
    <w:rsid w:val="00A040B4"/>
    <w:rsid w:val="00A9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03293F"/>
  <w15:docId w15:val="{A6533906-4E2C-495D-8168-D691258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" w:eastAsia="en-US" w:bidi="ar-SA"/>
      </w:rPr>
    </w:rPrDefault>
    <w:pPrDefault>
      <w:pPr>
        <w:spacing w:after="120" w:line="2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1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ZFillTabla">
    <w:name w:val="ZFillTabla"/>
    <w:qFormat/>
    <w:rsid w:val="004B3CBA"/>
    <w:pPr>
      <w:keepNext/>
      <w:keepLines/>
      <w:spacing w:after="0" w:line="240" w:lineRule="auto"/>
    </w:pPr>
    <w:rPr>
      <w:sz w:val="6"/>
      <w:szCs w:val="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733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17173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7173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17173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17173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717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71733"/>
    <w:pPr>
      <w:spacing w:line="276" w:lineRule="auto"/>
      <w:outlineLvl w:val="9"/>
    </w:pPr>
  </w:style>
  <w:style w:type="paragraph" w:customStyle="1" w:styleId="Cabecera1">
    <w:name w:val="Cabecera 1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Pe1">
    <w:name w:val="Píe 1"/>
    <w:qFormat/>
    <w:pPr>
      <w:spacing w:after="0" w:line="240" w:lineRule="auto"/>
    </w:pPr>
    <w:rPr>
      <w:rFonts w:ascii="Arial" w:hAnsi="Arial" w:cs="Arial"/>
      <w:color w:val="000000"/>
      <w:sz w:val="12"/>
      <w:szCs w:val="12"/>
    </w:rPr>
  </w:style>
  <w:style w:type="paragraph" w:customStyle="1" w:styleId="Captulos1">
    <w:name w:val="Capítulos 1"/>
    <w:qFormat/>
    <w:pPr>
      <w:keepNext/>
      <w:keepLines/>
      <w:pageBreakBefore/>
      <w:spacing w:before="20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SubCaptulos1">
    <w:name w:val="SubCapítulos 1"/>
    <w:qFormat/>
    <w:pPr>
      <w:keepNext/>
      <w:keepLines/>
      <w:spacing w:before="160" w:line="240" w:lineRule="auto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eccin1">
    <w:name w:val="Sección 1"/>
    <w:qFormat/>
    <w:pPr>
      <w:keepNext/>
      <w:keepLines/>
      <w:spacing w:before="40" w:line="240" w:lineRule="auto"/>
      <w:outlineLvl w:val="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ubSeccin1">
    <w:name w:val="SubSección 1"/>
    <w:qFormat/>
    <w:pPr>
      <w:keepNext/>
      <w:keepLines/>
      <w:spacing w:before="40" w:line="240" w:lineRule="auto"/>
      <w:outlineLvl w:val="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tulo51">
    <w:name w:val="Título 5 1"/>
    <w:qFormat/>
    <w:pPr>
      <w:keepNext/>
      <w:keepLines/>
      <w:spacing w:before="40" w:line="240" w:lineRule="auto"/>
      <w:outlineLvl w:val="4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61">
    <w:name w:val="Título 6 1"/>
    <w:qFormat/>
    <w:pPr>
      <w:keepNext/>
      <w:keepLines/>
      <w:spacing w:before="40" w:line="240" w:lineRule="auto"/>
      <w:outlineLvl w:val="5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71">
    <w:name w:val="Título 7 1"/>
    <w:qFormat/>
    <w:pPr>
      <w:keepNext/>
      <w:keepLines/>
      <w:spacing w:before="40" w:line="240" w:lineRule="auto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81">
    <w:name w:val="Título 8 1"/>
    <w:qFormat/>
    <w:pPr>
      <w:keepNext/>
      <w:keepLines/>
      <w:spacing w:before="40" w:line="240" w:lineRule="auto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91">
    <w:name w:val="Título 9 1"/>
    <w:qFormat/>
    <w:pPr>
      <w:keepNext/>
      <w:keepLines/>
      <w:spacing w:before="40" w:line="240" w:lineRule="auto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exto1">
    <w:name w:val="Texto 1"/>
    <w:qFormat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TextoTabla1">
    <w:name w:val="Texto Tabla 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CabeceraTabla1">
    <w:name w:val="Texto Cabecera Tabla 1"/>
    <w:qFormat/>
    <w:pPr>
      <w:spacing w:before="40" w:after="40" w:line="240" w:lineRule="auto"/>
      <w:ind w:left="40" w:right="4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TextoTabla2">
    <w:name w:val="Texto Tabla 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">
    <w:name w:val="Texto Tabla 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">
    <w:name w:val="Texto Tabla 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">
    <w:name w:val="Texto Tabla 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">
    <w:name w:val="Texto Tabla 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">
    <w:name w:val="Texto Tabla 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">
    <w:name w:val="Texto Tabla 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">
    <w:name w:val="Texto Tabla 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">
    <w:name w:val="Texto Tabla 1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">
    <w:name w:val="Texto Tabla 1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">
    <w:name w:val="Texto Tabla 1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">
    <w:name w:val="Texto Tabla 1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">
    <w:name w:val="Texto Tabla 1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">
    <w:name w:val="Texto Tabla 1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">
    <w:name w:val="Texto Tabla 1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">
    <w:name w:val="Texto Tabla 1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">
    <w:name w:val="Texto Tabla 1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">
    <w:name w:val="Texto Tabla 1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ESTILOPORTADA">
    <w:name w:val="ESTILO_PORTADA"/>
    <w:basedOn w:val="Normal"/>
    <w:next w:val="Normal"/>
    <w:uiPriority w:val="9"/>
    <w:qFormat/>
    <w:rsid w:val="00A94824"/>
    <w:pPr>
      <w:spacing w:after="0" w:line="240" w:lineRule="auto"/>
    </w:pPr>
    <w:rPr>
      <w:rFonts w:ascii="Verdana" w:eastAsiaTheme="minorEastAsia" w:hAnsi="Verdana" w:cs="Verdana"/>
      <w:b/>
      <w:sz w:val="32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948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824"/>
  </w:style>
  <w:style w:type="paragraph" w:styleId="Piedepgina">
    <w:name w:val="footer"/>
    <w:basedOn w:val="Normal"/>
    <w:link w:val="PiedepginaCar"/>
    <w:uiPriority w:val="99"/>
    <w:unhideWhenUsed/>
    <w:rsid w:val="00A948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3112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2022-08-29T08:02:00Z</dcterms:created>
  <dcterms:modified xsi:type="dcterms:W3CDTF">2022-08-29T09:22:00Z</dcterms:modified>
</cp:coreProperties>
</file>